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BFA" w:rsidRDefault="00BE0D09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 6</w:t>
      </w:r>
    </w:p>
    <w:p w:rsidR="00172BFA" w:rsidRDefault="00BE0D0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Перечень применяемых стандартных образцов </w:t>
      </w:r>
    </w:p>
    <w:tbl>
      <w:tblPr>
        <w:tblW w:w="15185" w:type="dxa"/>
        <w:jc w:val="center"/>
        <w:tblLayout w:type="fixed"/>
        <w:tblLook w:val="0000"/>
      </w:tblPr>
      <w:tblGrid>
        <w:gridCol w:w="419"/>
        <w:gridCol w:w="2016"/>
        <w:gridCol w:w="1559"/>
        <w:gridCol w:w="2410"/>
        <w:gridCol w:w="1842"/>
        <w:gridCol w:w="1985"/>
        <w:gridCol w:w="1701"/>
        <w:gridCol w:w="1403"/>
        <w:gridCol w:w="1274"/>
        <w:gridCol w:w="576"/>
      </w:tblGrid>
      <w:tr w:rsidR="00172BFA" w:rsidTr="00022B2C">
        <w:trPr>
          <w:trHeight w:val="391"/>
          <w:jc w:val="center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Наименование, тип, номер и категория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</w:p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(ГСО, ОСО, СОП)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чик</w:t>
            </w:r>
          </w:p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(изготов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(градуировка, контроль точности и др.)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Метрологические характеристики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НД на порядок и условия прим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годности</w:t>
            </w:r>
          </w:p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экземпляра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72BFA" w:rsidRDefault="00BE0D0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022B2C" w:rsidTr="00022B2C">
        <w:trPr>
          <w:jc w:val="center"/>
        </w:trPr>
        <w:tc>
          <w:tcPr>
            <w:tcW w:w="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172BFA"/>
        </w:tc>
        <w:tc>
          <w:tcPr>
            <w:tcW w:w="2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172BFA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172BFA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172BF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и аттестованное значение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Погрешность</w:t>
            </w:r>
          </w:p>
          <w:p w:rsidR="00172BFA" w:rsidRDefault="00BE0D09">
            <w:pPr>
              <w:spacing w:after="0" w:line="240" w:lineRule="auto"/>
              <w:ind w:left="-10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(неопределе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</w:t>
            </w:r>
          </w:p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аттестова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BE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нительные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</w:t>
            </w: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172BFA"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172BFA"/>
        </w:tc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BFA" w:rsidRDefault="00172BFA"/>
        </w:tc>
      </w:tr>
    </w:tbl>
    <w:p w:rsidR="00022B2C" w:rsidRPr="00022B2C" w:rsidRDefault="00022B2C" w:rsidP="00022B2C">
      <w:pPr>
        <w:spacing w:after="0" w:line="240" w:lineRule="auto"/>
        <w:rPr>
          <w:sz w:val="4"/>
          <w:szCs w:val="4"/>
        </w:rPr>
      </w:pPr>
    </w:p>
    <w:tbl>
      <w:tblPr>
        <w:tblW w:w="15185" w:type="dxa"/>
        <w:jc w:val="center"/>
        <w:tblLayout w:type="fixed"/>
        <w:tblLook w:val="0000"/>
      </w:tblPr>
      <w:tblGrid>
        <w:gridCol w:w="419"/>
        <w:gridCol w:w="2016"/>
        <w:gridCol w:w="1559"/>
        <w:gridCol w:w="2410"/>
        <w:gridCol w:w="1842"/>
        <w:gridCol w:w="1985"/>
        <w:gridCol w:w="1701"/>
        <w:gridCol w:w="1403"/>
        <w:gridCol w:w="1274"/>
        <w:gridCol w:w="576"/>
      </w:tblGrid>
      <w:tr w:rsidR="00022B2C" w:rsidTr="00022B2C">
        <w:trPr>
          <w:trHeight w:val="102"/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P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P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P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P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P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P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2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P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B2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P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P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P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B2C">
              <w:rPr>
                <w:rFonts w:ascii="Times New Roman" w:hAnsi="Times New Roman" w:cs="Times New Roman"/>
              </w:rPr>
              <w:t>10</w:t>
            </w:r>
          </w:p>
        </w:tc>
      </w:tr>
      <w:tr w:rsidR="00022B2C" w:rsidTr="00022B2C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</w:tr>
      <w:tr w:rsidR="00022B2C" w:rsidTr="00022B2C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</w:tr>
      <w:tr w:rsidR="00022B2C" w:rsidTr="00022B2C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</w:tr>
      <w:tr w:rsidR="00022B2C" w:rsidTr="00022B2C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</w:tr>
      <w:tr w:rsidR="00022B2C" w:rsidTr="00022B2C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</w:tr>
      <w:tr w:rsidR="00022B2C" w:rsidTr="00022B2C">
        <w:trPr>
          <w:jc w:val="center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B2C" w:rsidRDefault="00022B2C" w:rsidP="00022B2C">
            <w:pPr>
              <w:spacing w:after="0" w:line="240" w:lineRule="auto"/>
            </w:pPr>
          </w:p>
        </w:tc>
      </w:tr>
    </w:tbl>
    <w:p w:rsidR="00172BFA" w:rsidRDefault="00172BFA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172BFA" w:rsidRDefault="00172BFA"/>
    <w:sectPr w:rsidR="00172BFA" w:rsidSect="00172BFA">
      <w:pgSz w:w="16838" w:h="11906" w:orient="landscape"/>
      <w:pgMar w:top="709" w:right="1134" w:bottom="283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72BFA"/>
    <w:rsid w:val="00022B2C"/>
    <w:rsid w:val="00172BFA"/>
    <w:rsid w:val="00BE0D09"/>
    <w:rsid w:val="00CD0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FA"/>
    <w:pPr>
      <w:suppressAutoHyphens w:val="0"/>
      <w:overflowPunct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172BFA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rsid w:val="00172BFA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6">
    <w:name w:val="Body Text"/>
    <w:basedOn w:val="a"/>
    <w:rsid w:val="00172BFA"/>
    <w:pPr>
      <w:spacing w:after="140" w:line="276" w:lineRule="auto"/>
    </w:pPr>
  </w:style>
  <w:style w:type="paragraph" w:styleId="a7">
    <w:name w:val="List"/>
    <w:basedOn w:val="a6"/>
    <w:rsid w:val="00172BFA"/>
    <w:rPr>
      <w:rFonts w:cs="Droid Sans"/>
    </w:rPr>
  </w:style>
  <w:style w:type="paragraph" w:styleId="a8">
    <w:name w:val="caption"/>
    <w:basedOn w:val="a"/>
    <w:qFormat/>
    <w:rsid w:val="00172BFA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9">
    <w:name w:val="index heading"/>
    <w:basedOn w:val="a"/>
    <w:qFormat/>
    <w:rsid w:val="00172BFA"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6"/>
    <w:qFormat/>
    <w:rsid w:val="00172BFA"/>
    <w:pPr>
      <w:keepNext/>
      <w:spacing w:before="240" w:after="120"/>
    </w:pPr>
    <w:rPr>
      <w:rFonts w:ascii="Liberation Sans" w:eastAsia="Tahoma" w:hAnsi="Liberation Sans" w:cs="Droid Sans"/>
      <w:sz w:val="28"/>
      <w:szCs w:val="28"/>
    </w:rPr>
  </w:style>
  <w:style w:type="paragraph" w:customStyle="1" w:styleId="user0">
    <w:name w:val="Указатель (user)"/>
    <w:basedOn w:val="a"/>
    <w:qFormat/>
    <w:rsid w:val="00172BFA"/>
    <w:pPr>
      <w:suppressLineNumbers/>
    </w:pPr>
    <w:rPr>
      <w:rFonts w:cs="Droid Sans"/>
    </w:rPr>
  </w:style>
  <w:style w:type="paragraph" w:styleId="a4">
    <w:name w:val="Balloon Text"/>
    <w:basedOn w:val="a"/>
    <w:link w:val="a3"/>
    <w:qFormat/>
    <w:rsid w:val="00172BF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user1">
    <w:name w:val="Содержимое таблицы (user)"/>
    <w:basedOn w:val="a"/>
    <w:qFormat/>
    <w:rsid w:val="00172BFA"/>
    <w:pPr>
      <w:widowControl w:val="0"/>
      <w:suppressLineNumbers/>
    </w:pPr>
  </w:style>
  <w:style w:type="numbering" w:customStyle="1" w:styleId="aa">
    <w:name w:val="Без списка"/>
    <w:qFormat/>
    <w:rsid w:val="00172BF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415</dc:creator>
  <dc:description/>
  <cp:lastModifiedBy>User21</cp:lastModifiedBy>
  <cp:revision>316</cp:revision>
  <cp:lastPrinted>2025-05-07T11:16:00Z</cp:lastPrinted>
  <dcterms:created xsi:type="dcterms:W3CDTF">2019-02-26T23:18:00Z</dcterms:created>
  <dcterms:modified xsi:type="dcterms:W3CDTF">2025-06-25T07:49:00Z</dcterms:modified>
  <dc:language>ru-RU</dc:language>
</cp:coreProperties>
</file>